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sz w:val="22"/>
          <w:szCs w:val="22"/>
        </w:rPr>
      </w:pPr>
      <w:r>
        <w:rPr>
          <w:rFonts w:ascii="Arial" w:cs="Arial" w:eastAsia="Arial" w:hAnsi="Arial"/>
          <w:sz w:val="28"/>
          <w:szCs w:val="28"/>
          <w:rtl w:val="0"/>
        </w:rPr>
        <w:t xml:space="preserve">CYNGOR CYMUNED LLANSTEFFAN A LLANYBRI</w:t>
      </w:r>
      <w:r>
        <w:rPr>
          <w:rtl w:val="0"/>
        </w:rPr>
      </w:r>
      <w:r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-274319</wp:posOffset>
            </wp:positionH>
            <wp:positionV relativeFrom="paragraph">
              <wp:posOffset>-353831</wp:posOffset>
            </wp:positionV>
            <wp:extent cx="762009" cy="75714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-8" l="-8" r="-8" t="-8"/>
                    <a:stretch>
                      <a:fillRect/>
                    </a:stretch>
                  </pic:blipFill>
                  <pic:spPr>
                    <a:xfrm>
                      <a:off x="0" y="0"/>
                      <a:ext cx="762009" cy="7571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28"/>
          <w:szCs w:val="28"/>
        </w:rPr>
      </w:pPr>
      <w:r>
        <w:rPr>
          <w:rFonts w:ascii="Arial" w:cs="Arial" w:eastAsia="Arial" w:hAnsi="Arial"/>
          <w:sz w:val="28"/>
          <w:szCs w:val="28"/>
          <w:rtl w:val="0"/>
        </w:rPr>
        <w:t xml:space="preserve">LLANSTEFFAN AND LLANYBRI COMMUNITY COUNCIL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i w:val="1"/>
          <w:iCs w:val="1"/>
          <w:sz w:val="22"/>
          <w:szCs w:val="22"/>
        </w:rPr>
      </w:pPr>
      <w:bookmarkStart w:colFirst="0" w:colLast="0" w:name="_heading=h.n44hxrflf1h5" w:id="0"/>
      <w:bookmarkEnd w:id="0"/>
      <w:r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leader="none" w:pos="5329"/>
        </w:tabs>
        <w:rPr>
          <w:rFonts w:ascii="Arial" w:cs="Arial" w:eastAsia="Arial" w:hAnsi="Arial"/>
          <w:sz w:val="20"/>
          <w:szCs w:val="20"/>
        </w:rPr>
      </w:pPr>
      <w:r>
        <w:rPr>
          <w:rFonts w:ascii="Arial" w:cs="Arial" w:eastAsia="Arial" w:hAnsi="Arial"/>
          <w:sz w:val="20"/>
          <w:szCs w:val="20"/>
          <w:rtl w:val="0"/>
        </w:rPr>
        <w:t xml:space="preserve">Cynhelir Cyfarfod Cyffredin o’r Cyngor yn Neuadd Goffa Llansteffan ar </w:t>
      </w:r>
      <w:r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DYDD LLUN 15</w:t>
      </w:r>
      <w:r>
        <w:rPr>
          <w:rFonts w:ascii="Arial" w:cs="Arial" w:eastAsia="Arial" w:hAnsi="Arial"/>
          <w:b w:val="1"/>
          <w:bCs w:val="1"/>
          <w:sz w:val="20"/>
          <w:szCs w:val="20"/>
          <w:u w:val="single"/>
          <w:vertAlign w:val="superscript"/>
          <w:rtl w:val="0"/>
        </w:rPr>
        <w:t xml:space="preserve">fed</w:t>
      </w:r>
      <w:r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 MEHEFIN 2026 am 7.00pm</w:t>
      </w:r>
      <w:r>
        <w:rPr>
          <w:rFonts w:ascii="Arial" w:cs="Arial" w:eastAsia="Arial" w:hAnsi="Arial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05">
      <w:pPr>
        <w:tabs>
          <w:tab w:val="center" w:leader="none" w:pos="5329"/>
        </w:tabs>
        <w:rPr>
          <w:rFonts w:ascii="Arial" w:cs="Arial" w:eastAsia="Arial" w:hAnsi="Arial"/>
          <w:sz w:val="20"/>
          <w:szCs w:val="20"/>
        </w:rPr>
      </w:pPr>
      <w:r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center" w:leader="none" w:pos="5329"/>
        </w:tabs>
        <w:rPr>
          <w:rFonts w:ascii="Arial" w:cs="Arial" w:eastAsia="Arial" w:hAnsi="Arial"/>
          <w:sz w:val="20"/>
          <w:szCs w:val="20"/>
        </w:rPr>
      </w:pPr>
      <w:r>
        <w:rPr>
          <w:rFonts w:ascii="Arial" w:cs="Arial" w:eastAsia="Arial" w:hAnsi="Arial"/>
          <w:sz w:val="20"/>
          <w:szCs w:val="20"/>
          <w:rtl w:val="0"/>
        </w:rPr>
        <w:t xml:space="preserve">Gwahoddir aelodau o’r cyhoedd i fynychu a chânt gyfrannu yn unol â’r Rheolau Sefydlog*.  Cysylltwch â’r Clerc am gyfarwyddiadau ymuno o bell</w:t>
      </w:r>
    </w:p>
    <w:p w:rsidR="00000000" w:rsidDel="00000000" w:rsidP="00000000" w:rsidRDefault="00000000" w:rsidRPr="00000000" w14:paraId="00000007">
      <w:pPr>
        <w:tabs>
          <w:tab w:val="center" w:leader="none" w:pos="5329"/>
        </w:tabs>
        <w:rPr>
          <w:rFonts w:ascii="Arial" w:cs="Arial" w:eastAsia="Arial" w:hAnsi="Arial"/>
          <w:sz w:val="16"/>
          <w:szCs w:val="16"/>
        </w:rPr>
      </w:pPr>
      <w:r>
        <w:rPr>
          <w:rtl w:val="0"/>
        </w:rPr>
      </w:r>
    </w:p>
    <w:tbl>
      <w:tblPr>
        <w:tblStyle w:val="Table1"/>
        <w:tblpPr w:leftFromText="0" w:rightFromText="180" w:topFromText="0" w:bottomFromText="0" w:vertAnchor="text" w:horzAnchor="text" w:tblpX="0" w:tblpY="1"/>
        <w:tblW w:w="10456.0" w:type="dxa"/>
        <w:jc w:val="left"/>
        <w:tblLayout w:type="fixed"/>
        <w:tblLook w:val="0000"/>
      </w:tblPr>
      <w:tblGrid>
        <w:gridCol w:w="841"/>
        <w:gridCol w:w="9615"/>
        <w:tblGridChange w:id="0">
          <w:tblGrid>
            <w:gridCol w:w="841"/>
            <w:gridCol w:w="9615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9ccff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Eitem #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9ccff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Eitem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Ymddiheuriadau 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Datganiadau o Fuddiant a Gollyngiadau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Cyhoeddiadau’r Cadeirydd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Derbyn a chadarnhau cywirdeb cofnodion y Cyfarfod Cyffredin a’r Cyfarfod Cyffredinol Blynyddol a gynhaliwyd ar 18 Mai 2026</w:t>
            </w:r>
            <w:r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Materion yn Codi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Cyfranogiad y Cyhoedd (15 munud) drwy gwestiynau a datganiadau ysgrifenedig i’r Clerc – eitemau ar yr agenda yn unig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Cyfethol aelod newydd: y broses ac ymgeisydd posibl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Adolygu’r Cofnod Gweithredu 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Materion Cymunedol</w:t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Hysbysfyrddau: ailosod hysbysfyrddau Llansteffan a Llanybri (cyllideb 2026/27)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Llygredd môr: prif garthffos wedi byrstio yn Afon Tywi; diweddariad ar brofi dŵr gan Cyfoeth Naturiol Cymru (CNC) yn Llansteffan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sz w:val="20"/>
                <w:szCs w:val="20"/>
                <w:u w:val="none"/>
              </w:rPr>
            </w:pPr>
            <w:r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Maes Pentref Llansteffan – Cais am Grant Goleuadau Stryd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Prydles y Clwb Chwaraeon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Blaen y Traeth a Meysydd Parcio</w:t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Tymor Cocos: diweddariad gan y grŵp ar y cyd o Gynghorau Cymuned (Llansteffan, Llanismel, Treflan Talacharn) a safbwynt / cefnogaeth Cyngor Sir Caerfyrddin.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Ymddygiad gwrthgymdeithasol ar flaen traeth Llansteffan. Gohebiaeth ag Ysgol Uwchradd QEH.  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Priffyrdd / Traffig</w:t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Tirlithriad ar y ffordd</w:t>
            </w:r>
            <w:r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Cynllunio</w:t>
            </w:r>
          </w:p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PL/10865 - Adeilad storio menter amaethyddol/wledig arfaethedig - Glyndwr, Old School Road, Llansteffan, Caerfyrddin, SA33 5LG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Ymholiad gan aelod o’r cyhoedd ynghylch cyflwyno ceisiadau cynllunio; PL/10310 &amp; PL/10804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Cyllid / Llywodraethu</w:t>
            </w:r>
          </w:p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Taliadau a Derbyniadau 2026/27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Cyflwyniad Archwilio Cymru / Datganiad Cyfrifon Blynyddol 2025/26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Adroddiad Blynyddol 2025/26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Cofrestr Asedau (meinciau cymunedol a pholisi meinciau diwygiedig)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Ceisiadau am grant: Pwyllgor Pride (ailgyflwyno gyda chyfrif banc neu drwy Bwyllgor Neuadd y Pentref)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Lleoliadau cyfarfodydd cyffredin ar gyfer 2026/27 (cylchdroi rhwng Llansteffan a Llanybri)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Gohebiaeth Nodedig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20"/>
                <w:szCs w:val="20"/>
              </w:rPr>
            </w:pPr>
            <w:r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Materion er Gwybodaeth</w:t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13"/>
          <w:tab w:val="right" w:leader="none" w:pos="902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tl w:val="0"/>
        </w:rPr>
      </w:r>
    </w:p>
    <w:sectPr>
      <w:pgSz w:h="16838" w:w="11906" w:orient="portrait"/>
      <w:pgMar w:bottom="720" w:top="72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i w:val="1"/>
      <w:iCs w:val="1"/>
      <w:color w:val="0f476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color w:val="0f476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59" w:lineRule="auto"/>
    </w:pPr>
    <w:rPr>
      <w:rFonts w:ascii="Aptos" w:cs="Aptos" w:eastAsia="Aptos" w:hAnsi="Aptos"/>
      <w:i w:val="1"/>
      <w:iCs w:val="1"/>
      <w:color w:val="595959"/>
      <w:sz w:val="22"/>
      <w:szCs w:val="22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?>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oBB/OkphgHiftKdOB3BpCZngow==">CgMxLjAyDmgubjQ0aHhyZmxmMWg1OAByITEtUzZKbzRhemtfeU9vLTdWSGM3aTJ6T1hWVHJXang0OQ==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